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8D5" w:rsidRDefault="00EE78D5" w:rsidP="00404CA7">
      <w:pPr>
        <w:ind w:left="-5"/>
        <w:jc w:val="right"/>
        <w:rPr>
          <w:b/>
        </w:rPr>
      </w:pPr>
      <w:r>
        <w:rPr>
          <w:noProof/>
        </w:rPr>
        <w:drawing>
          <wp:inline distT="0" distB="0" distL="0" distR="0" wp14:anchorId="5524407D" wp14:editId="72F8D26C">
            <wp:extent cx="6127750" cy="8740140"/>
            <wp:effectExtent l="0" t="0" r="635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7750" cy="87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F6735">
        <w:rPr>
          <w:b/>
        </w:rPr>
        <w:t xml:space="preserve">                                                                                     </w:t>
      </w:r>
    </w:p>
    <w:p w:rsidR="00404CA7" w:rsidRDefault="00EE78D5" w:rsidP="00EE78D5">
      <w:pPr>
        <w:ind w:left="-5"/>
        <w:jc w:val="right"/>
      </w:pPr>
      <w:r>
        <w:rPr>
          <w:b/>
        </w:rPr>
        <w:lastRenderedPageBreak/>
        <w:t xml:space="preserve">                        </w:t>
      </w:r>
      <w:r w:rsidR="00BF6735">
        <w:rPr>
          <w:i/>
        </w:rPr>
        <w:t>«УТВЕРЖДАЮ</w:t>
      </w:r>
      <w:proofErr w:type="gramStart"/>
      <w:r w:rsidR="00BF6735">
        <w:rPr>
          <w:i/>
        </w:rPr>
        <w:t xml:space="preserve">»: </w:t>
      </w:r>
      <w:r w:rsidR="00BF6735">
        <w:t xml:space="preserve">  </w:t>
      </w:r>
      <w:proofErr w:type="gramEnd"/>
      <w:r w:rsidR="00BF6735">
        <w:t xml:space="preserve">                                                                Директор МБУ ДО</w:t>
      </w:r>
    </w:p>
    <w:p w:rsidR="00404CA7" w:rsidRDefault="00BF6735" w:rsidP="00404CA7">
      <w:pPr>
        <w:ind w:left="-5"/>
        <w:jc w:val="right"/>
      </w:pPr>
      <w:r>
        <w:t xml:space="preserve"> «СШ </w:t>
      </w:r>
      <w:r w:rsidR="00404CA7">
        <w:t>Светлинского района»</w:t>
      </w:r>
      <w:r>
        <w:t xml:space="preserve"> </w:t>
      </w:r>
    </w:p>
    <w:p w:rsidR="00404CA7" w:rsidRDefault="00404CA7" w:rsidP="00404CA7">
      <w:pPr>
        <w:ind w:left="-5"/>
        <w:jc w:val="right"/>
      </w:pPr>
      <w:r>
        <w:t>________________Е.А Жуматаев</w:t>
      </w:r>
    </w:p>
    <w:p w:rsidR="00EA0FFD" w:rsidRDefault="00535EEF" w:rsidP="00404CA7">
      <w:pPr>
        <w:ind w:left="-5"/>
        <w:jc w:val="right"/>
      </w:pPr>
      <w:r>
        <w:t>22.03.2024</w:t>
      </w:r>
      <w:r w:rsidR="00404CA7">
        <w:t>г</w:t>
      </w:r>
      <w:r w:rsidR="00BF6735">
        <w:t xml:space="preserve">  </w:t>
      </w:r>
    </w:p>
    <w:p w:rsidR="00EA0FFD" w:rsidRDefault="00BF6735" w:rsidP="00404CA7">
      <w:pPr>
        <w:spacing w:after="0" w:line="259" w:lineRule="auto"/>
        <w:ind w:left="0" w:right="0" w:firstLine="0"/>
        <w:jc w:val="right"/>
      </w:pPr>
      <w:r>
        <w:t xml:space="preserve">                                                                       </w:t>
      </w:r>
    </w:p>
    <w:p w:rsidR="00EA0FFD" w:rsidRDefault="00BF6735" w:rsidP="00404CA7">
      <w:pPr>
        <w:spacing w:after="2" w:line="256" w:lineRule="auto"/>
        <w:ind w:left="967" w:right="1183"/>
        <w:jc w:val="right"/>
      </w:pPr>
      <w:r>
        <w:t xml:space="preserve">                                                     </w:t>
      </w:r>
    </w:p>
    <w:p w:rsidR="00EA0FFD" w:rsidRDefault="00BF6735">
      <w:pPr>
        <w:spacing w:after="24" w:line="259" w:lineRule="auto"/>
        <w:ind w:left="0" w:right="223" w:firstLine="0"/>
        <w:jc w:val="center"/>
      </w:pPr>
      <w:r>
        <w:rPr>
          <w:color w:val="1A1A1A"/>
        </w:rPr>
        <w:t xml:space="preserve"> </w:t>
      </w:r>
    </w:p>
    <w:p w:rsidR="00EA0FFD" w:rsidRDefault="00BF6735">
      <w:pPr>
        <w:spacing w:after="25" w:line="259" w:lineRule="auto"/>
        <w:ind w:right="296"/>
        <w:jc w:val="center"/>
      </w:pPr>
      <w:r>
        <w:rPr>
          <w:color w:val="1A1A1A"/>
        </w:rPr>
        <w:t xml:space="preserve">ПОЛОЖЕНИЕ </w:t>
      </w:r>
    </w:p>
    <w:p w:rsidR="00EA0FFD" w:rsidRDefault="00BF6735" w:rsidP="00EE2795">
      <w:pPr>
        <w:spacing w:after="25" w:line="259" w:lineRule="auto"/>
        <w:ind w:right="295"/>
        <w:jc w:val="center"/>
      </w:pPr>
      <w:r>
        <w:rPr>
          <w:color w:val="1A1A1A"/>
        </w:rPr>
        <w:t>о текущем контроле успеваемости, промежуточной</w:t>
      </w:r>
    </w:p>
    <w:p w:rsidR="00EA0FFD" w:rsidRDefault="00BF6735" w:rsidP="00EE2795">
      <w:pPr>
        <w:ind w:left="655" w:right="0" w:firstLine="0"/>
        <w:jc w:val="center"/>
      </w:pPr>
      <w:r>
        <w:rPr>
          <w:color w:val="1A1A1A"/>
        </w:rPr>
        <w:t>и итоговой аттестации обучающихся муниципального бюджетного</w:t>
      </w:r>
    </w:p>
    <w:p w:rsidR="00EE2795" w:rsidRDefault="00BF6735" w:rsidP="00EE2795">
      <w:pPr>
        <w:ind w:left="1658" w:right="0" w:hanging="1426"/>
        <w:jc w:val="center"/>
        <w:rPr>
          <w:color w:val="1A1A1A"/>
        </w:rPr>
      </w:pPr>
      <w:r>
        <w:rPr>
          <w:color w:val="1A1A1A"/>
        </w:rPr>
        <w:t>учреждения дополнительного образования</w:t>
      </w:r>
    </w:p>
    <w:p w:rsidR="00EA0FFD" w:rsidRDefault="00BF6735" w:rsidP="00EE2795">
      <w:pPr>
        <w:ind w:left="1658" w:right="0" w:hanging="1426"/>
        <w:jc w:val="center"/>
      </w:pPr>
      <w:r>
        <w:rPr>
          <w:color w:val="1A1A1A"/>
        </w:rPr>
        <w:t xml:space="preserve">«Спортивной школы </w:t>
      </w:r>
      <w:r w:rsidR="00EE2795">
        <w:rPr>
          <w:color w:val="1A1A1A"/>
        </w:rPr>
        <w:t>Светлинского района»</w:t>
      </w:r>
    </w:p>
    <w:p w:rsidR="00EA0FFD" w:rsidRDefault="00EA0FFD" w:rsidP="00EE2795">
      <w:pPr>
        <w:spacing w:after="0" w:line="259" w:lineRule="auto"/>
        <w:ind w:left="0" w:right="0" w:firstLine="0"/>
        <w:jc w:val="center"/>
      </w:pPr>
    </w:p>
    <w:p w:rsidR="00EA0FFD" w:rsidRDefault="00EA0FFD" w:rsidP="00EE2795">
      <w:pPr>
        <w:spacing w:after="0" w:line="259" w:lineRule="auto"/>
        <w:ind w:left="0" w:right="0" w:firstLine="0"/>
        <w:jc w:val="center"/>
      </w:pPr>
    </w:p>
    <w:p w:rsidR="00EA0FFD" w:rsidRDefault="00EA0FFD" w:rsidP="00EE2795">
      <w:pPr>
        <w:spacing w:after="0" w:line="259" w:lineRule="auto"/>
        <w:ind w:left="0" w:right="0" w:firstLine="0"/>
        <w:jc w:val="center"/>
      </w:pPr>
    </w:p>
    <w:p w:rsidR="00EA0FFD" w:rsidRDefault="00BF6735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color w:val="1A1A1A"/>
          <w:sz w:val="23"/>
        </w:rPr>
        <w:t xml:space="preserve"> </w:t>
      </w:r>
    </w:p>
    <w:p w:rsidR="00EA0FFD" w:rsidRDefault="00BF6735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color w:val="1A1A1A"/>
          <w:sz w:val="23"/>
        </w:rPr>
        <w:t xml:space="preserve"> </w:t>
      </w:r>
    </w:p>
    <w:p w:rsidR="00EA0FFD" w:rsidRDefault="00BF6735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color w:val="1A1A1A"/>
          <w:sz w:val="23"/>
        </w:rPr>
        <w:t xml:space="preserve"> </w:t>
      </w:r>
    </w:p>
    <w:p w:rsidR="00EA0FFD" w:rsidRDefault="00BF6735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color w:val="1A1A1A"/>
          <w:sz w:val="23"/>
        </w:rPr>
        <w:t xml:space="preserve"> </w:t>
      </w:r>
    </w:p>
    <w:p w:rsidR="00EA0FFD" w:rsidRDefault="00BF6735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color w:val="1A1A1A"/>
          <w:sz w:val="23"/>
        </w:rPr>
        <w:t xml:space="preserve"> </w:t>
      </w:r>
    </w:p>
    <w:p w:rsidR="00EA0FFD" w:rsidRDefault="00BF6735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color w:val="1A1A1A"/>
          <w:sz w:val="23"/>
        </w:rPr>
        <w:t xml:space="preserve"> </w:t>
      </w:r>
    </w:p>
    <w:p w:rsidR="00EA0FFD" w:rsidRDefault="00BF6735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color w:val="1A1A1A"/>
          <w:sz w:val="23"/>
        </w:rPr>
        <w:t xml:space="preserve"> </w:t>
      </w:r>
    </w:p>
    <w:p w:rsidR="00EA0FFD" w:rsidRDefault="00BF6735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color w:val="1A1A1A"/>
          <w:sz w:val="23"/>
        </w:rPr>
        <w:t xml:space="preserve"> </w:t>
      </w:r>
    </w:p>
    <w:p w:rsidR="00EA0FFD" w:rsidRDefault="00BF6735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color w:val="1A1A1A"/>
          <w:sz w:val="23"/>
        </w:rPr>
        <w:t xml:space="preserve"> </w:t>
      </w:r>
    </w:p>
    <w:p w:rsidR="00EA0FFD" w:rsidRDefault="00BF6735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color w:val="1A1A1A"/>
          <w:sz w:val="23"/>
        </w:rPr>
        <w:t xml:space="preserve"> </w:t>
      </w:r>
    </w:p>
    <w:p w:rsidR="00EA0FFD" w:rsidRDefault="00BF6735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color w:val="1A1A1A"/>
          <w:sz w:val="23"/>
        </w:rPr>
        <w:t xml:space="preserve"> </w:t>
      </w:r>
    </w:p>
    <w:p w:rsidR="00EA0FFD" w:rsidRDefault="00BF6735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color w:val="1A1A1A"/>
          <w:sz w:val="23"/>
        </w:rPr>
        <w:t xml:space="preserve"> </w:t>
      </w:r>
    </w:p>
    <w:p w:rsidR="00EA0FFD" w:rsidRDefault="00BF6735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color w:val="1A1A1A"/>
          <w:sz w:val="23"/>
        </w:rPr>
        <w:t xml:space="preserve"> </w:t>
      </w:r>
    </w:p>
    <w:p w:rsidR="00EA0FFD" w:rsidRDefault="00BF6735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color w:val="1A1A1A"/>
          <w:sz w:val="23"/>
        </w:rPr>
        <w:t xml:space="preserve"> </w:t>
      </w:r>
    </w:p>
    <w:p w:rsidR="00EA0FFD" w:rsidRDefault="00BF6735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color w:val="1A1A1A"/>
          <w:sz w:val="23"/>
        </w:rPr>
        <w:t xml:space="preserve"> </w:t>
      </w:r>
    </w:p>
    <w:p w:rsidR="00EA0FFD" w:rsidRDefault="00BF6735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color w:val="1A1A1A"/>
          <w:sz w:val="23"/>
        </w:rPr>
        <w:t xml:space="preserve"> </w:t>
      </w:r>
    </w:p>
    <w:p w:rsidR="00EA0FFD" w:rsidRDefault="00BF6735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color w:val="1A1A1A"/>
          <w:sz w:val="23"/>
        </w:rPr>
        <w:t xml:space="preserve"> </w:t>
      </w:r>
    </w:p>
    <w:p w:rsidR="00EA0FFD" w:rsidRDefault="00BF6735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color w:val="1A1A1A"/>
          <w:sz w:val="23"/>
        </w:rPr>
        <w:t xml:space="preserve"> </w:t>
      </w:r>
    </w:p>
    <w:p w:rsidR="00EA0FFD" w:rsidRDefault="00BF6735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color w:val="1A1A1A"/>
          <w:sz w:val="23"/>
        </w:rPr>
        <w:t xml:space="preserve"> </w:t>
      </w:r>
    </w:p>
    <w:p w:rsidR="00EA0FFD" w:rsidRDefault="00BF6735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color w:val="1A1A1A"/>
          <w:sz w:val="23"/>
        </w:rPr>
        <w:t xml:space="preserve"> </w:t>
      </w:r>
    </w:p>
    <w:p w:rsidR="00EA0FFD" w:rsidRDefault="00BF6735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color w:val="1A1A1A"/>
          <w:sz w:val="23"/>
        </w:rPr>
        <w:t xml:space="preserve"> </w:t>
      </w:r>
    </w:p>
    <w:p w:rsidR="00EA0FFD" w:rsidRDefault="00BF6735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color w:val="1A1A1A"/>
          <w:sz w:val="23"/>
        </w:rPr>
        <w:t xml:space="preserve"> </w:t>
      </w:r>
    </w:p>
    <w:p w:rsidR="00EA0FFD" w:rsidRDefault="00BF6735">
      <w:pPr>
        <w:spacing w:after="18" w:line="259" w:lineRule="auto"/>
        <w:ind w:left="0" w:right="0" w:firstLine="0"/>
        <w:jc w:val="left"/>
      </w:pPr>
      <w:r>
        <w:rPr>
          <w:rFonts w:ascii="Arial" w:eastAsia="Arial" w:hAnsi="Arial" w:cs="Arial"/>
          <w:color w:val="1A1A1A"/>
          <w:sz w:val="23"/>
        </w:rPr>
        <w:t xml:space="preserve"> </w:t>
      </w:r>
    </w:p>
    <w:p w:rsidR="00535EEF" w:rsidRDefault="00535EEF">
      <w:pPr>
        <w:spacing w:after="18" w:line="259" w:lineRule="auto"/>
        <w:ind w:left="0" w:right="293" w:firstLine="0"/>
        <w:jc w:val="right"/>
        <w:rPr>
          <w:rFonts w:ascii="Arial" w:eastAsia="Arial" w:hAnsi="Arial" w:cs="Arial"/>
          <w:color w:val="1A1A1A"/>
          <w:sz w:val="23"/>
        </w:rPr>
      </w:pPr>
    </w:p>
    <w:p w:rsidR="00535EEF" w:rsidRDefault="00535EEF">
      <w:pPr>
        <w:spacing w:after="18" w:line="259" w:lineRule="auto"/>
        <w:ind w:left="0" w:right="293" w:firstLine="0"/>
        <w:jc w:val="right"/>
        <w:rPr>
          <w:rFonts w:ascii="Arial" w:eastAsia="Arial" w:hAnsi="Arial" w:cs="Arial"/>
          <w:color w:val="1A1A1A"/>
          <w:sz w:val="23"/>
        </w:rPr>
      </w:pPr>
    </w:p>
    <w:p w:rsidR="00EA0FFD" w:rsidRDefault="00BF6735" w:rsidP="00F9619D">
      <w:pPr>
        <w:spacing w:after="18" w:line="259" w:lineRule="auto"/>
        <w:ind w:left="0" w:right="293" w:firstLine="0"/>
        <w:jc w:val="right"/>
      </w:pPr>
      <w:r>
        <w:rPr>
          <w:rFonts w:ascii="Arial" w:eastAsia="Arial" w:hAnsi="Arial" w:cs="Arial"/>
          <w:color w:val="1A1A1A"/>
          <w:sz w:val="23"/>
        </w:rPr>
        <w:lastRenderedPageBreak/>
        <w:t xml:space="preserve">Принято </w:t>
      </w:r>
    </w:p>
    <w:p w:rsidR="00F9619D" w:rsidRDefault="00BF6735" w:rsidP="00F9619D">
      <w:pPr>
        <w:spacing w:after="0" w:line="275" w:lineRule="auto"/>
        <w:ind w:left="6217" w:right="0" w:firstLine="341"/>
        <w:jc w:val="right"/>
        <w:rPr>
          <w:rFonts w:ascii="Arial" w:eastAsia="Arial" w:hAnsi="Arial" w:cs="Arial"/>
          <w:color w:val="1A1A1A"/>
          <w:sz w:val="23"/>
        </w:rPr>
      </w:pPr>
      <w:r>
        <w:rPr>
          <w:rFonts w:ascii="Arial" w:eastAsia="Arial" w:hAnsi="Arial" w:cs="Arial"/>
          <w:color w:val="1A1A1A"/>
          <w:sz w:val="23"/>
        </w:rPr>
        <w:t xml:space="preserve">на педагогическом совете МБУ ДО СШ </w:t>
      </w:r>
    </w:p>
    <w:p w:rsidR="00535EEF" w:rsidRDefault="00535EEF" w:rsidP="00F9619D">
      <w:pPr>
        <w:spacing w:after="0" w:line="275" w:lineRule="auto"/>
        <w:ind w:left="6217" w:right="0" w:firstLine="341"/>
        <w:jc w:val="right"/>
        <w:rPr>
          <w:rFonts w:ascii="Arial" w:eastAsia="Arial" w:hAnsi="Arial" w:cs="Arial"/>
          <w:color w:val="1A1A1A"/>
          <w:sz w:val="23"/>
        </w:rPr>
      </w:pPr>
      <w:r>
        <w:rPr>
          <w:rFonts w:ascii="Arial" w:eastAsia="Arial" w:hAnsi="Arial" w:cs="Arial"/>
          <w:color w:val="1A1A1A"/>
          <w:sz w:val="23"/>
        </w:rPr>
        <w:t>Светлинского района»</w:t>
      </w:r>
    </w:p>
    <w:p w:rsidR="00EA0FFD" w:rsidRDefault="00535EEF" w:rsidP="00F9619D">
      <w:pPr>
        <w:spacing w:after="0" w:line="275" w:lineRule="auto"/>
        <w:ind w:right="0"/>
        <w:jc w:val="right"/>
      </w:pPr>
      <w:r>
        <w:rPr>
          <w:rFonts w:ascii="Arial" w:eastAsia="Arial" w:hAnsi="Arial" w:cs="Arial"/>
          <w:color w:val="1A1A1A"/>
          <w:sz w:val="23"/>
        </w:rPr>
        <w:t xml:space="preserve">                                                                                                  </w:t>
      </w:r>
      <w:r w:rsidR="005E691D">
        <w:rPr>
          <w:rFonts w:ascii="Arial" w:eastAsia="Arial" w:hAnsi="Arial" w:cs="Arial"/>
          <w:color w:val="1A1A1A"/>
          <w:sz w:val="23"/>
        </w:rPr>
        <w:t>протокол от 22</w:t>
      </w:r>
      <w:r w:rsidR="00BF6735">
        <w:rPr>
          <w:rFonts w:ascii="Arial" w:eastAsia="Arial" w:hAnsi="Arial" w:cs="Arial"/>
          <w:color w:val="1A1A1A"/>
          <w:sz w:val="23"/>
        </w:rPr>
        <w:t xml:space="preserve">.03.2024г. № 1 </w:t>
      </w:r>
    </w:p>
    <w:p w:rsidR="00EA0FFD" w:rsidRDefault="00BF6735" w:rsidP="00F9619D">
      <w:pPr>
        <w:spacing w:after="0" w:line="259" w:lineRule="auto"/>
        <w:ind w:left="0" w:right="233" w:firstLine="0"/>
        <w:jc w:val="right"/>
      </w:pPr>
      <w:r>
        <w:rPr>
          <w:sz w:val="24"/>
        </w:rPr>
        <w:t xml:space="preserve"> </w:t>
      </w:r>
    </w:p>
    <w:p w:rsidR="00EA0FFD" w:rsidRDefault="00BF6735" w:rsidP="00635403">
      <w:pPr>
        <w:spacing w:after="0" w:line="259" w:lineRule="auto"/>
        <w:ind w:left="0" w:right="233" w:firstLine="0"/>
        <w:jc w:val="right"/>
      </w:pPr>
      <w:r>
        <w:rPr>
          <w:sz w:val="24"/>
        </w:rPr>
        <w:t xml:space="preserve">  </w:t>
      </w:r>
    </w:p>
    <w:p w:rsidR="00EA0FFD" w:rsidRDefault="00BF6735" w:rsidP="00635403">
      <w:pPr>
        <w:spacing w:after="0" w:line="259" w:lineRule="auto"/>
        <w:ind w:left="0" w:right="233" w:firstLine="0"/>
        <w:jc w:val="right"/>
      </w:pPr>
      <w:r>
        <w:rPr>
          <w:sz w:val="24"/>
        </w:rPr>
        <w:t xml:space="preserve"> </w:t>
      </w:r>
    </w:p>
    <w:p w:rsidR="00EA0FFD" w:rsidRDefault="00BF6735">
      <w:pPr>
        <w:spacing w:after="29" w:line="256" w:lineRule="auto"/>
        <w:ind w:left="967" w:right="1253"/>
        <w:jc w:val="center"/>
      </w:pPr>
      <w:r>
        <w:t xml:space="preserve">1.Общие положения </w:t>
      </w:r>
    </w:p>
    <w:p w:rsidR="00EA0FFD" w:rsidRDefault="00BF6735">
      <w:pPr>
        <w:ind w:left="-5" w:right="289"/>
      </w:pPr>
      <w:r>
        <w:t xml:space="preserve">1.1. 1.1. Положение о текущем контроле успеваемости, промежуточной и итоговой аттестации (далее – Положение) муниципального бюджетного учреждения дополнительного образования «Спортивной школы </w:t>
      </w:r>
      <w:r w:rsidR="00635403">
        <w:t xml:space="preserve">Светлинского района» </w:t>
      </w:r>
      <w:r>
        <w:t xml:space="preserve">(далее - МБУ ДО СШ </w:t>
      </w:r>
      <w:r w:rsidR="00635403">
        <w:t>Светлинского района</w:t>
      </w:r>
      <w:r>
        <w:t xml:space="preserve"> разработано в соответствии с: </w:t>
      </w:r>
    </w:p>
    <w:p w:rsidR="00EA0FFD" w:rsidRDefault="00BF6735">
      <w:pPr>
        <w:numPr>
          <w:ilvl w:val="0"/>
          <w:numId w:val="1"/>
        </w:numPr>
        <w:ind w:right="289" w:hanging="173"/>
      </w:pPr>
      <w:r>
        <w:t xml:space="preserve">Федеральным законом «О физической культуре и спорте в Российской Федерации» от 04.12.2007 № 329-ФЗ; </w:t>
      </w:r>
    </w:p>
    <w:p w:rsidR="00EA0FFD" w:rsidRDefault="00BF6735">
      <w:pPr>
        <w:numPr>
          <w:ilvl w:val="0"/>
          <w:numId w:val="1"/>
        </w:numPr>
        <w:ind w:right="289" w:hanging="173"/>
      </w:pPr>
      <w:r>
        <w:t xml:space="preserve">Федеральным законом «Об образовании в Российской Федерации» от 29.12.2007 №273-ФЗ; </w:t>
      </w:r>
    </w:p>
    <w:p w:rsidR="00EA0FFD" w:rsidRDefault="00BF6735">
      <w:pPr>
        <w:ind w:left="-5" w:right="289"/>
      </w:pPr>
      <w:r>
        <w:t xml:space="preserve">-приказом Министерства спорта Российской Федерации «Об утверждении требований к обеспечению подготовки спортивного резерва для спортивных сборных команд Российской Федерации» от 30.10.2015 № 999; </w:t>
      </w:r>
    </w:p>
    <w:p w:rsidR="00EA0FFD" w:rsidRDefault="00BF6735">
      <w:pPr>
        <w:numPr>
          <w:ilvl w:val="0"/>
          <w:numId w:val="1"/>
        </w:numPr>
        <w:ind w:right="289" w:hanging="173"/>
      </w:pPr>
      <w:r>
        <w:t xml:space="preserve">дополнительными образовательными программами спортивной подготовки по видам спорта (далее Программа); - Уставом </w:t>
      </w:r>
      <w:r w:rsidR="00365758">
        <w:t>МБУ ДО СШ Светлинского района</w:t>
      </w:r>
      <w:r>
        <w:t xml:space="preserve">. </w:t>
      </w:r>
    </w:p>
    <w:p w:rsidR="00EA0FFD" w:rsidRDefault="00BF6735">
      <w:pPr>
        <w:numPr>
          <w:ilvl w:val="1"/>
          <w:numId w:val="9"/>
        </w:numPr>
        <w:ind w:right="289" w:hanging="492"/>
      </w:pPr>
      <w:r>
        <w:t xml:space="preserve">Настоящее Положение устанавливает порядок планирования, организации и проведения текущего контроля успеваемости, промежуточной и итоговой аттестации обучающихся в процессе прохождения спортивной подготовки. </w:t>
      </w:r>
    </w:p>
    <w:p w:rsidR="00EA0FFD" w:rsidRDefault="00BF6735">
      <w:pPr>
        <w:numPr>
          <w:ilvl w:val="1"/>
          <w:numId w:val="9"/>
        </w:numPr>
        <w:spacing w:after="36"/>
        <w:ind w:right="289" w:hanging="492"/>
      </w:pPr>
      <w:r>
        <w:t xml:space="preserve">В настоящем Положении используются следующие определения: </w:t>
      </w:r>
    </w:p>
    <w:p w:rsidR="00EA0FFD" w:rsidRDefault="00BF6735">
      <w:pPr>
        <w:numPr>
          <w:ilvl w:val="3"/>
          <w:numId w:val="4"/>
        </w:numPr>
        <w:spacing w:after="36"/>
        <w:ind w:right="289" w:firstLine="358"/>
      </w:pPr>
      <w:r>
        <w:t xml:space="preserve">Текущий контроль успеваемости – форма контроля спортивной формы обучающихся. Выполнения ими Программы в период прохождения спортивной подготовки. </w:t>
      </w:r>
    </w:p>
    <w:p w:rsidR="00EA0FFD" w:rsidRDefault="00BF6735">
      <w:pPr>
        <w:numPr>
          <w:ilvl w:val="3"/>
          <w:numId w:val="4"/>
        </w:numPr>
        <w:spacing w:after="35"/>
        <w:ind w:right="289" w:firstLine="358"/>
      </w:pPr>
      <w:r>
        <w:t xml:space="preserve">Промежуточная аттестация – форма контроля динамики спортивной формы и прогнозирования спортивных достижений обучающихся. </w:t>
      </w:r>
    </w:p>
    <w:p w:rsidR="00EA0FFD" w:rsidRDefault="00BF6735">
      <w:pPr>
        <w:numPr>
          <w:ilvl w:val="3"/>
          <w:numId w:val="4"/>
        </w:numPr>
        <w:ind w:right="289" w:firstLine="358"/>
      </w:pPr>
      <w:r>
        <w:t xml:space="preserve">Итоговая аттестация - форма оценки технических умений и теоретических знаний в области инструкторской и судейской практики выпускника </w:t>
      </w:r>
      <w:r w:rsidR="00365758">
        <w:t>МБУ ДО СШ Светлинского района</w:t>
      </w:r>
      <w:r>
        <w:t xml:space="preserve">, завершившего прохождение этапов спортивной подготовки. Итоговая </w:t>
      </w:r>
      <w:r>
        <w:lastRenderedPageBreak/>
        <w:t xml:space="preserve">аттестация осуществляется комиссией </w:t>
      </w:r>
      <w:r w:rsidR="00365758">
        <w:t xml:space="preserve">МБУ ДО СШ Светлинского района </w:t>
      </w:r>
      <w:r>
        <w:t xml:space="preserve">- принятие теоретического экзамена. </w:t>
      </w:r>
    </w:p>
    <w:p w:rsidR="00EA0FFD" w:rsidRDefault="00BF6735" w:rsidP="00365758">
      <w:pPr>
        <w:ind w:left="-5" w:right="289"/>
      </w:pPr>
      <w:r>
        <w:t xml:space="preserve">1.4. План проведения промежуточной и итоговой аттестации обучающихся (Приложение 1). </w:t>
      </w:r>
    </w:p>
    <w:p w:rsidR="00EA0FFD" w:rsidRDefault="00BF6735">
      <w:pPr>
        <w:spacing w:after="29" w:line="256" w:lineRule="auto"/>
        <w:ind w:left="967" w:right="1255"/>
        <w:jc w:val="center"/>
      </w:pPr>
      <w:r>
        <w:t xml:space="preserve">2 Порядок проведения текущего контроля </w:t>
      </w:r>
    </w:p>
    <w:p w:rsidR="00365758" w:rsidRDefault="00BF6735">
      <w:pPr>
        <w:ind w:left="-5" w:right="289"/>
      </w:pPr>
      <w:r>
        <w:t xml:space="preserve">2.1. Текущий контроль проводится с целью определения показателей учебно- Тренировочной и соревновательной деятельности, определения исходного уровня состояния здоровья, физического развития, физической подготовленности, функциональных возможностей обучающихся. </w:t>
      </w:r>
    </w:p>
    <w:p w:rsidR="00EA0FFD" w:rsidRDefault="00BF6735">
      <w:pPr>
        <w:ind w:left="-5" w:right="289"/>
      </w:pPr>
      <w:r>
        <w:t xml:space="preserve">2.2. Основными задачами проведения текущего контроля являются: - осуществление контроля за состоянием здоровья, привитие гигиенических навыков и привычки неукоснительного выполнения рекомендаций врача; - определение уровня специальной физической, технической и тактической подготовленности обучающихся; </w:t>
      </w:r>
    </w:p>
    <w:p w:rsidR="00EA0FFD" w:rsidRDefault="00BF6735">
      <w:pPr>
        <w:numPr>
          <w:ilvl w:val="0"/>
          <w:numId w:val="1"/>
        </w:numPr>
        <w:ind w:right="289" w:hanging="173"/>
      </w:pPr>
      <w:r>
        <w:t xml:space="preserve">осуществление контроля, определяющего эффективность подготовки на всех этапах многолетней подготовки. </w:t>
      </w:r>
    </w:p>
    <w:p w:rsidR="00EA0FFD" w:rsidRDefault="00BF6735">
      <w:pPr>
        <w:ind w:left="-5" w:right="289"/>
      </w:pPr>
      <w:r>
        <w:t xml:space="preserve">2.3. Текущий контроль осуществляется: </w:t>
      </w:r>
    </w:p>
    <w:p w:rsidR="00EA0FFD" w:rsidRDefault="00BF6735">
      <w:pPr>
        <w:numPr>
          <w:ilvl w:val="0"/>
          <w:numId w:val="1"/>
        </w:numPr>
        <w:ind w:right="289" w:hanging="173"/>
      </w:pPr>
      <w:r>
        <w:t>во время проведения учебно-тренировочных занятий и мероприятий, спортивных соревнований и восстановительных мероприятий тренерами</w:t>
      </w:r>
      <w:r w:rsidR="00365758">
        <w:t>-</w:t>
      </w:r>
      <w:r>
        <w:t xml:space="preserve">преподавателями по видам спорта; </w:t>
      </w:r>
    </w:p>
    <w:p w:rsidR="00EA0FFD" w:rsidRDefault="00BF6735">
      <w:pPr>
        <w:numPr>
          <w:ilvl w:val="0"/>
          <w:numId w:val="1"/>
        </w:numPr>
        <w:ind w:right="289" w:hanging="173"/>
      </w:pPr>
      <w:r>
        <w:t xml:space="preserve">с целью административного контроля – инструкторами-методистами по видам спорта, заместителем директора. </w:t>
      </w:r>
    </w:p>
    <w:p w:rsidR="00EA0FFD" w:rsidRDefault="00BF6735">
      <w:pPr>
        <w:ind w:left="-5" w:right="289"/>
      </w:pPr>
      <w:r>
        <w:t xml:space="preserve">2.4. В качестве результатов текущего контроля анализируются следующие показатели: </w:t>
      </w:r>
    </w:p>
    <w:p w:rsidR="00EA0FFD" w:rsidRDefault="00BF6735">
      <w:pPr>
        <w:numPr>
          <w:ilvl w:val="0"/>
          <w:numId w:val="1"/>
        </w:numPr>
        <w:ind w:right="289" w:hanging="173"/>
      </w:pPr>
      <w:r>
        <w:t xml:space="preserve">уровень посещаемости учебно-тренировочных занятий; </w:t>
      </w:r>
    </w:p>
    <w:p w:rsidR="00EA0FFD" w:rsidRDefault="00BF6735">
      <w:pPr>
        <w:numPr>
          <w:ilvl w:val="0"/>
          <w:numId w:val="1"/>
        </w:numPr>
        <w:ind w:right="289" w:hanging="173"/>
      </w:pPr>
      <w:r>
        <w:t xml:space="preserve">количество учебно-тренировочных дней, занятий, соревновательных дней, стартов обучающихся; </w:t>
      </w:r>
    </w:p>
    <w:p w:rsidR="00EA0FFD" w:rsidRDefault="00BF6735">
      <w:pPr>
        <w:numPr>
          <w:ilvl w:val="0"/>
          <w:numId w:val="1"/>
        </w:numPr>
        <w:ind w:right="289" w:hanging="173"/>
      </w:pPr>
      <w:r>
        <w:t xml:space="preserve">уровень освоения учебного материала Программы, выраженный в выполняемых объемах учебно-тренировочной нагрузки в период прохождения спортивной подготовки. Контроль за освоением обучающимися материала Программы осуществляется систематически тренерами преподавателями и отражается в журнале учёта работы группы. </w:t>
      </w:r>
    </w:p>
    <w:p w:rsidR="00EA0FFD" w:rsidRDefault="00BF6735">
      <w:pPr>
        <w:ind w:left="-5" w:right="289"/>
      </w:pPr>
      <w:r>
        <w:t xml:space="preserve">2.5. Основными формами текущего контроля являются: </w:t>
      </w:r>
    </w:p>
    <w:p w:rsidR="00EA0FFD" w:rsidRDefault="00BF6735">
      <w:pPr>
        <w:numPr>
          <w:ilvl w:val="0"/>
          <w:numId w:val="1"/>
        </w:numPr>
        <w:ind w:right="289" w:hanging="173"/>
      </w:pPr>
      <w:r>
        <w:t xml:space="preserve">контрольные учебно-тренировочные занятия; </w:t>
      </w:r>
    </w:p>
    <w:p w:rsidR="00EA0FFD" w:rsidRDefault="00BF6735">
      <w:pPr>
        <w:numPr>
          <w:ilvl w:val="0"/>
          <w:numId w:val="1"/>
        </w:numPr>
        <w:ind w:right="289" w:hanging="173"/>
      </w:pPr>
      <w:r>
        <w:t xml:space="preserve">соревнования; </w:t>
      </w:r>
    </w:p>
    <w:p w:rsidR="00365758" w:rsidRDefault="00BF6735">
      <w:pPr>
        <w:numPr>
          <w:ilvl w:val="0"/>
          <w:numId w:val="1"/>
        </w:numPr>
        <w:ind w:right="289" w:hanging="173"/>
      </w:pPr>
      <w:r>
        <w:t xml:space="preserve">контрольные тесты по общей физической и специальной физической подготовке. </w:t>
      </w:r>
    </w:p>
    <w:p w:rsidR="00EA0FFD" w:rsidRDefault="00BF6735">
      <w:pPr>
        <w:numPr>
          <w:ilvl w:val="0"/>
          <w:numId w:val="1"/>
        </w:numPr>
        <w:ind w:right="289" w:hanging="173"/>
      </w:pPr>
      <w:r>
        <w:t xml:space="preserve">2.6. Текущий контроль проводится качественно, без установления отметок. </w:t>
      </w:r>
    </w:p>
    <w:p w:rsidR="00EA0FFD" w:rsidRDefault="00BF6735">
      <w:pPr>
        <w:spacing w:after="25" w:line="259" w:lineRule="auto"/>
        <w:ind w:left="0" w:right="0" w:firstLine="0"/>
        <w:jc w:val="left"/>
      </w:pPr>
      <w:r>
        <w:t xml:space="preserve"> </w:t>
      </w:r>
    </w:p>
    <w:p w:rsidR="00EA0FFD" w:rsidRDefault="00BF6735">
      <w:pPr>
        <w:spacing w:after="30" w:line="256" w:lineRule="auto"/>
        <w:ind w:left="967" w:right="1255"/>
        <w:jc w:val="center"/>
      </w:pPr>
      <w:r>
        <w:lastRenderedPageBreak/>
        <w:t xml:space="preserve">3 Порядок проведения промежуточной аттестации </w:t>
      </w:r>
    </w:p>
    <w:p w:rsidR="00365758" w:rsidRDefault="00BF6735">
      <w:pPr>
        <w:ind w:left="-5" w:right="289"/>
      </w:pPr>
      <w:r>
        <w:t xml:space="preserve">3.1. Промежуточная аттестация проводится с целью определения показателей учебно-тренировочной и соревновательной деятельности обучающихся; осуществления перевода обучающихся на следующий этап (группу). </w:t>
      </w:r>
    </w:p>
    <w:p w:rsidR="00EA0FFD" w:rsidRDefault="00BF6735">
      <w:pPr>
        <w:ind w:left="-5" w:right="289"/>
      </w:pPr>
      <w:r>
        <w:t xml:space="preserve">3.2. В структуру промежуточной аттестации Учреждения входит осуществление первичного и основного контроля. </w:t>
      </w:r>
    </w:p>
    <w:p w:rsidR="00EA0FFD" w:rsidRDefault="00BF6735">
      <w:pPr>
        <w:ind w:left="-5" w:right="289"/>
      </w:pPr>
      <w:r>
        <w:t xml:space="preserve">Первичный контроль: </w:t>
      </w:r>
    </w:p>
    <w:p w:rsidR="00EA0FFD" w:rsidRDefault="00BF6735">
      <w:pPr>
        <w:numPr>
          <w:ilvl w:val="0"/>
          <w:numId w:val="1"/>
        </w:numPr>
        <w:ind w:right="289" w:hanging="173"/>
      </w:pPr>
      <w:r>
        <w:t xml:space="preserve">контрольные нормативы по общей физической подготовке (ОФП). </w:t>
      </w:r>
    </w:p>
    <w:p w:rsidR="00EA0FFD" w:rsidRDefault="00BF6735">
      <w:pPr>
        <w:ind w:left="-5" w:right="289"/>
      </w:pPr>
      <w:r>
        <w:t xml:space="preserve">Основной контроль включает в себя: </w:t>
      </w:r>
    </w:p>
    <w:p w:rsidR="00EA0FFD" w:rsidRDefault="00BF6735">
      <w:pPr>
        <w:numPr>
          <w:ilvl w:val="0"/>
          <w:numId w:val="1"/>
        </w:numPr>
        <w:ind w:right="289" w:hanging="173"/>
      </w:pPr>
      <w:r>
        <w:t xml:space="preserve">контрольно-переводные нормативы по общей физической подготовке (ОФП); </w:t>
      </w:r>
    </w:p>
    <w:p w:rsidR="00EA0FFD" w:rsidRDefault="00BF6735">
      <w:pPr>
        <w:numPr>
          <w:ilvl w:val="0"/>
          <w:numId w:val="1"/>
        </w:numPr>
        <w:ind w:right="289" w:hanging="173"/>
      </w:pPr>
      <w:r>
        <w:t xml:space="preserve">контрольно-переводные нормативы по специальной физической подготовке </w:t>
      </w:r>
    </w:p>
    <w:p w:rsidR="00EA0FFD" w:rsidRDefault="00BF6735">
      <w:pPr>
        <w:ind w:left="-5" w:right="289"/>
      </w:pPr>
      <w:r>
        <w:t xml:space="preserve">(СФП); </w:t>
      </w:r>
    </w:p>
    <w:p w:rsidR="00EA0FFD" w:rsidRDefault="00BF6735">
      <w:pPr>
        <w:numPr>
          <w:ilvl w:val="0"/>
          <w:numId w:val="1"/>
        </w:numPr>
        <w:ind w:right="289" w:hanging="173"/>
      </w:pPr>
      <w:r>
        <w:t xml:space="preserve">наличие спортивных разрядов и званий. </w:t>
      </w:r>
    </w:p>
    <w:p w:rsidR="00EA0FFD" w:rsidRDefault="00BF6735">
      <w:pPr>
        <w:numPr>
          <w:ilvl w:val="1"/>
          <w:numId w:val="5"/>
        </w:numPr>
        <w:ind w:right="289"/>
      </w:pPr>
      <w:r>
        <w:t xml:space="preserve">Промежуточная аттестация осуществляется два раза в год. В начале учебно-тренировочного года сдача контрольных нормативов по ОФП, в конце учебно-тренировочного года по видам спорта (согласно графику, утвержденному директором </w:t>
      </w:r>
      <w:r w:rsidR="00365758">
        <w:t xml:space="preserve">МБУ ДО СШ Светлинского района </w:t>
      </w:r>
      <w:r>
        <w:t>сдача контрольно</w:t>
      </w:r>
      <w:r w:rsidR="00365758">
        <w:t>-</w:t>
      </w:r>
      <w:r>
        <w:t xml:space="preserve">переводных нормативов по ОФП, СФП, ОТП (согласно Программы). </w:t>
      </w:r>
    </w:p>
    <w:p w:rsidR="00EA0FFD" w:rsidRDefault="00BF6735">
      <w:pPr>
        <w:numPr>
          <w:ilvl w:val="1"/>
          <w:numId w:val="5"/>
        </w:numPr>
        <w:ind w:right="289"/>
      </w:pPr>
      <w:r>
        <w:t xml:space="preserve">Основной контроль промежуточной аттестации по определению уровня общей, специальной физической подготовки обучающихся, по </w:t>
      </w:r>
    </w:p>
    <w:p w:rsidR="00EA0FFD" w:rsidRDefault="00BF6735">
      <w:pPr>
        <w:ind w:left="-5" w:right="289"/>
      </w:pPr>
      <w:r>
        <w:t xml:space="preserve">Обязательной технической программе проводится по видам спорта, этапам подготовки, Программам. </w:t>
      </w:r>
    </w:p>
    <w:p w:rsidR="00EA0FFD" w:rsidRDefault="00BF6735">
      <w:pPr>
        <w:numPr>
          <w:ilvl w:val="1"/>
          <w:numId w:val="5"/>
        </w:numPr>
        <w:ind w:right="289"/>
      </w:pPr>
      <w:r>
        <w:t xml:space="preserve">Для приема контрольно-переводных нормативов в </w:t>
      </w:r>
      <w:r w:rsidR="00C6261D">
        <w:t>МБУ ДО СШ Светлинского района</w:t>
      </w:r>
      <w:r>
        <w:t xml:space="preserve"> приказом директора создается комиссия. </w:t>
      </w:r>
    </w:p>
    <w:p w:rsidR="00EA0FFD" w:rsidRDefault="00BF6735">
      <w:pPr>
        <w:numPr>
          <w:ilvl w:val="1"/>
          <w:numId w:val="5"/>
        </w:numPr>
        <w:ind w:right="289"/>
      </w:pPr>
      <w:r>
        <w:t xml:space="preserve">Организация работы комиссии по приёму контрольно-переводных нормативов: </w:t>
      </w:r>
    </w:p>
    <w:p w:rsidR="00EA0FFD" w:rsidRDefault="00BF6735">
      <w:pPr>
        <w:numPr>
          <w:ilvl w:val="2"/>
          <w:numId w:val="6"/>
        </w:numPr>
        <w:ind w:right="289"/>
      </w:pPr>
      <w:r>
        <w:t xml:space="preserve">Комиссия действует в соответствии с законодательством РФ, Уставом </w:t>
      </w:r>
      <w:r w:rsidR="00C6261D">
        <w:t xml:space="preserve">МБУ ДО СШ Светлинского района </w:t>
      </w:r>
      <w:r>
        <w:t xml:space="preserve">и настоящим Положением. </w:t>
      </w:r>
    </w:p>
    <w:p w:rsidR="00EA0FFD" w:rsidRDefault="00BF6735">
      <w:pPr>
        <w:numPr>
          <w:ilvl w:val="2"/>
          <w:numId w:val="6"/>
        </w:numPr>
        <w:ind w:right="289"/>
      </w:pPr>
      <w:r>
        <w:t xml:space="preserve">Комиссия создается с целью регулирования процесса сдачи контрольно- переводных нормативов в </w:t>
      </w:r>
      <w:r w:rsidR="00C6261D">
        <w:t>МБУ ДО СШ Светлинского района</w:t>
      </w:r>
      <w:r>
        <w:t xml:space="preserve"> и выполняет следующие задачи: </w:t>
      </w:r>
    </w:p>
    <w:p w:rsidR="00EA0FFD" w:rsidRDefault="00BF6735">
      <w:pPr>
        <w:numPr>
          <w:ilvl w:val="0"/>
          <w:numId w:val="1"/>
        </w:numPr>
        <w:ind w:right="289" w:hanging="173"/>
      </w:pPr>
      <w:r>
        <w:t>организовывает и отслеживает своевременную сдачу контрольно</w:t>
      </w:r>
      <w:r w:rsidR="00C6261D">
        <w:t>-</w:t>
      </w:r>
      <w:r>
        <w:t xml:space="preserve">переводных нормативов, согласно утвержденному графику; - выявляет соответствие результатов утвержденным Программам; - подводит итоги сдачи контрольно-переводных нормативов. </w:t>
      </w:r>
    </w:p>
    <w:p w:rsidR="00EA0FFD" w:rsidRDefault="00BF6735">
      <w:pPr>
        <w:numPr>
          <w:ilvl w:val="2"/>
          <w:numId w:val="7"/>
        </w:numPr>
        <w:ind w:right="289"/>
      </w:pPr>
      <w:r>
        <w:lastRenderedPageBreak/>
        <w:t xml:space="preserve">Состав комиссии состоит из 3 человек. В комиссию входят: председатель, секретарь и члены комиссии (тренеры-преподаватели по видам спорта). </w:t>
      </w:r>
    </w:p>
    <w:p w:rsidR="00EA0FFD" w:rsidRDefault="00BF6735">
      <w:pPr>
        <w:numPr>
          <w:ilvl w:val="2"/>
          <w:numId w:val="7"/>
        </w:numPr>
        <w:ind w:right="289"/>
      </w:pPr>
      <w:r>
        <w:t xml:space="preserve">Результаты выполнения контрольно-переводных нормативов оформляются протоколом, который подписывается комиссией. </w:t>
      </w:r>
    </w:p>
    <w:p w:rsidR="00EA0FFD" w:rsidRDefault="00BF6735">
      <w:pPr>
        <w:numPr>
          <w:ilvl w:val="1"/>
          <w:numId w:val="8"/>
        </w:numPr>
        <w:ind w:right="289"/>
      </w:pPr>
      <w:r>
        <w:t xml:space="preserve">Первичный контроль промежуточной аттестации осуществляется один раз в учебно-тренировочном году – в начале учебно-тренировочного года. </w:t>
      </w:r>
    </w:p>
    <w:p w:rsidR="00EA0FFD" w:rsidRDefault="00BF6735">
      <w:pPr>
        <w:numPr>
          <w:ilvl w:val="1"/>
          <w:numId w:val="8"/>
        </w:numPr>
        <w:ind w:right="289"/>
      </w:pPr>
      <w:r>
        <w:t xml:space="preserve">При сдаче контрольно-переводных нормативов по ОФП, СФП в ведомости ставиться отметка «сдал», «не сдал». </w:t>
      </w:r>
    </w:p>
    <w:p w:rsidR="00EA0FFD" w:rsidRDefault="00BF6735">
      <w:pPr>
        <w:numPr>
          <w:ilvl w:val="1"/>
          <w:numId w:val="8"/>
        </w:numPr>
        <w:ind w:right="289"/>
      </w:pPr>
      <w:r>
        <w:t>В случае если спортсмен не сдал контрольные нормативы по ОФП на начало учебно-тренировочного года, он может их пересдать в конце учебно</w:t>
      </w:r>
      <w:r w:rsidR="00C6261D">
        <w:t>-</w:t>
      </w:r>
      <w:r>
        <w:t xml:space="preserve">тренировочного года. </w:t>
      </w:r>
    </w:p>
    <w:p w:rsidR="00EA0FFD" w:rsidRDefault="00BF6735">
      <w:pPr>
        <w:numPr>
          <w:ilvl w:val="1"/>
          <w:numId w:val="8"/>
        </w:numPr>
        <w:ind w:right="289"/>
      </w:pPr>
      <w:r>
        <w:t xml:space="preserve">Контрольно-переводные нормативы считаются сданными при условии стопроцентного выполнения требований (контрольных упражнений, тестов). </w:t>
      </w:r>
    </w:p>
    <w:p w:rsidR="00EA0FFD" w:rsidRDefault="00BF6735">
      <w:pPr>
        <w:spacing w:after="25" w:line="259" w:lineRule="auto"/>
        <w:ind w:left="0" w:right="223" w:firstLine="0"/>
        <w:jc w:val="center"/>
      </w:pPr>
      <w:r>
        <w:t xml:space="preserve"> </w:t>
      </w:r>
    </w:p>
    <w:p w:rsidR="00EA0FFD" w:rsidRDefault="00BF6735">
      <w:pPr>
        <w:spacing w:after="2" w:line="256" w:lineRule="auto"/>
        <w:ind w:left="967" w:right="1255"/>
        <w:jc w:val="center"/>
      </w:pPr>
      <w:r>
        <w:t xml:space="preserve">4 Порядок проведения итоговой аттестации. </w:t>
      </w:r>
    </w:p>
    <w:p w:rsidR="00EA0FFD" w:rsidRDefault="00BF6735">
      <w:pPr>
        <w:numPr>
          <w:ilvl w:val="1"/>
          <w:numId w:val="2"/>
        </w:numPr>
        <w:ind w:right="289" w:hanging="492"/>
      </w:pPr>
      <w:r>
        <w:t xml:space="preserve">К итоговой аттестации допускаются обучающиеся, освоившие полный курс Программы. </w:t>
      </w:r>
    </w:p>
    <w:p w:rsidR="00EA0FFD" w:rsidRDefault="00BF6735">
      <w:pPr>
        <w:numPr>
          <w:ilvl w:val="1"/>
          <w:numId w:val="2"/>
        </w:numPr>
        <w:ind w:right="289" w:hanging="492"/>
      </w:pPr>
      <w:r>
        <w:t xml:space="preserve">Формой проведения итоговой аттестации в </w:t>
      </w:r>
      <w:r w:rsidR="00897E28">
        <w:t xml:space="preserve">МБУ ДО СШ Светлинского района </w:t>
      </w:r>
      <w:r>
        <w:t xml:space="preserve">является сдача теоретического экзамена по инструкторской и судейской практике. </w:t>
      </w:r>
    </w:p>
    <w:p w:rsidR="00EA0FFD" w:rsidRDefault="00BF6735">
      <w:pPr>
        <w:numPr>
          <w:ilvl w:val="1"/>
          <w:numId w:val="2"/>
        </w:numPr>
        <w:ind w:right="289" w:hanging="492"/>
      </w:pPr>
      <w:r>
        <w:t xml:space="preserve">Для проведения итоговой аттестации в </w:t>
      </w:r>
      <w:r w:rsidR="00897E28">
        <w:t xml:space="preserve">МБУ ДО СШ Светлинского района </w:t>
      </w:r>
      <w:r>
        <w:t xml:space="preserve">приказом директора создается комиссия по принятию теоретического экзамена. </w:t>
      </w:r>
    </w:p>
    <w:p w:rsidR="00EA0FFD" w:rsidRDefault="00BF6735">
      <w:pPr>
        <w:numPr>
          <w:ilvl w:val="1"/>
          <w:numId w:val="2"/>
        </w:numPr>
        <w:ind w:right="289" w:hanging="492"/>
      </w:pPr>
      <w:r>
        <w:t xml:space="preserve">Организация работы комиссии по проведению итоговой аттестации: </w:t>
      </w:r>
    </w:p>
    <w:p w:rsidR="00EA0FFD" w:rsidRDefault="00BF6735">
      <w:pPr>
        <w:numPr>
          <w:ilvl w:val="2"/>
          <w:numId w:val="3"/>
        </w:numPr>
        <w:ind w:right="289"/>
      </w:pPr>
      <w:r>
        <w:t xml:space="preserve">Комиссия действует в соответствии с законодательством РФ, Программам и настоящим Положением. </w:t>
      </w:r>
    </w:p>
    <w:p w:rsidR="00EA0FFD" w:rsidRDefault="00BF6735">
      <w:pPr>
        <w:numPr>
          <w:ilvl w:val="2"/>
          <w:numId w:val="3"/>
        </w:numPr>
        <w:ind w:right="289"/>
      </w:pPr>
      <w:r>
        <w:t xml:space="preserve">Комиссия создается с целью регулирования процесса сдачи теоретического экзамена в </w:t>
      </w:r>
      <w:r w:rsidR="00897E28">
        <w:t>МБУ ДО СШ Светлинского района.</w:t>
      </w:r>
    </w:p>
    <w:p w:rsidR="00EA0FFD" w:rsidRDefault="00BF6735">
      <w:pPr>
        <w:numPr>
          <w:ilvl w:val="2"/>
          <w:numId w:val="3"/>
        </w:numPr>
        <w:ind w:right="289"/>
      </w:pPr>
      <w:r>
        <w:t xml:space="preserve">Состав комиссии состоит из 3 человек. В комиссию входят: председатель, секретарь и члены комиссии (тренеры-преподаватели по видам спорта). </w:t>
      </w:r>
    </w:p>
    <w:p w:rsidR="00EA0FFD" w:rsidRDefault="00BF6735" w:rsidP="00897E28">
      <w:pPr>
        <w:numPr>
          <w:ilvl w:val="2"/>
          <w:numId w:val="3"/>
        </w:numPr>
        <w:ind w:right="289"/>
      </w:pPr>
      <w:r>
        <w:t xml:space="preserve">Комиссия осуществляет свою работу по приказу директора </w:t>
      </w:r>
      <w:r w:rsidR="00897E28">
        <w:t xml:space="preserve">МБУ ДО СШ Светлинского района </w:t>
      </w:r>
      <w:r>
        <w:t xml:space="preserve">Секретарь комиссии ведет протокол, который подписывают председатель и секретарь. </w:t>
      </w:r>
    </w:p>
    <w:p w:rsidR="00EA0FFD" w:rsidRDefault="00BF6735" w:rsidP="00897E28">
      <w:pPr>
        <w:ind w:left="-5" w:right="289"/>
      </w:pPr>
      <w:r>
        <w:t xml:space="preserve">4.5. Отметка, характеризующая прохождение обучающимися итоговой аттестации, ставится в протоколе сдачи - «сдал», «не сдал». </w:t>
      </w:r>
    </w:p>
    <w:p w:rsidR="00EA0FFD" w:rsidRDefault="00BF6735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</w:p>
    <w:p w:rsidR="00EA0FFD" w:rsidRDefault="00BF6735">
      <w:pPr>
        <w:ind w:left="3644" w:right="289" w:firstLine="3990"/>
      </w:pPr>
      <w:r>
        <w:t xml:space="preserve">Приложение 1 План проведения </w:t>
      </w:r>
    </w:p>
    <w:p w:rsidR="00EA0FFD" w:rsidRDefault="00BF6735">
      <w:pPr>
        <w:spacing w:after="2" w:line="256" w:lineRule="auto"/>
        <w:ind w:left="967" w:right="1254"/>
        <w:jc w:val="center"/>
      </w:pPr>
      <w:r>
        <w:t xml:space="preserve">промежуточной и итоговой аттестации обучающихся </w:t>
      </w:r>
    </w:p>
    <w:p w:rsidR="00EA0FFD" w:rsidRDefault="00BF6735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9348" w:type="dxa"/>
        <w:tblInd w:w="5" w:type="dxa"/>
        <w:tblCellMar>
          <w:top w:w="9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539"/>
        <w:gridCol w:w="1318"/>
        <w:gridCol w:w="961"/>
        <w:gridCol w:w="1601"/>
        <w:gridCol w:w="1531"/>
        <w:gridCol w:w="1535"/>
        <w:gridCol w:w="1863"/>
      </w:tblGrid>
      <w:tr w:rsidR="00EA0FFD">
        <w:trPr>
          <w:trHeight w:val="562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BF6735">
            <w:pPr>
              <w:spacing w:after="16" w:line="259" w:lineRule="auto"/>
              <w:ind w:left="0" w:right="0" w:firstLine="0"/>
            </w:pPr>
            <w:r>
              <w:rPr>
                <w:sz w:val="24"/>
              </w:rPr>
              <w:t xml:space="preserve">№ </w:t>
            </w:r>
          </w:p>
          <w:p w:rsidR="00EA0FFD" w:rsidRDefault="00BF67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п/п </w:t>
            </w:r>
          </w:p>
        </w:tc>
        <w:tc>
          <w:tcPr>
            <w:tcW w:w="13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BF6735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Отделение </w:t>
            </w:r>
          </w:p>
        </w:tc>
        <w:tc>
          <w:tcPr>
            <w:tcW w:w="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BF6735">
            <w:pPr>
              <w:spacing w:after="0" w:line="259" w:lineRule="auto"/>
              <w:ind w:left="1" w:right="0" w:firstLine="0"/>
            </w:pPr>
            <w:r>
              <w:rPr>
                <w:sz w:val="24"/>
              </w:rPr>
              <w:t xml:space="preserve">Группа </w:t>
            </w:r>
          </w:p>
        </w:tc>
        <w:tc>
          <w:tcPr>
            <w:tcW w:w="46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BF6735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4"/>
              </w:rPr>
              <w:t xml:space="preserve">Промежуточная аттестация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BF6735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Итоговая аттестация </w:t>
            </w:r>
          </w:p>
        </w:tc>
      </w:tr>
      <w:tr w:rsidR="00EA0FF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A0FFD" w:rsidRDefault="00EA0FF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A0FFD" w:rsidRDefault="00EA0FF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A0FFD" w:rsidRDefault="00EA0FF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BF6735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Первичный контроль </w:t>
            </w:r>
          </w:p>
        </w:tc>
        <w:tc>
          <w:tcPr>
            <w:tcW w:w="3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BF6735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Основной контроль </w:t>
            </w:r>
          </w:p>
        </w:tc>
        <w:tc>
          <w:tcPr>
            <w:tcW w:w="1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BF6735">
            <w:pPr>
              <w:spacing w:after="1" w:line="277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теоретический экзамен по </w:t>
            </w:r>
          </w:p>
          <w:p w:rsidR="00EA0FFD" w:rsidRDefault="00BF6735">
            <w:pPr>
              <w:spacing w:after="0" w:line="277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инструкторской и судейской </w:t>
            </w:r>
          </w:p>
          <w:p w:rsidR="00EA0FFD" w:rsidRDefault="00BF6735">
            <w:pPr>
              <w:spacing w:after="20" w:line="259" w:lineRule="auto"/>
              <w:ind w:left="0" w:right="68" w:firstLine="0"/>
              <w:jc w:val="center"/>
            </w:pPr>
            <w:r>
              <w:rPr>
                <w:sz w:val="24"/>
              </w:rPr>
              <w:t xml:space="preserve">практике </w:t>
            </w:r>
          </w:p>
          <w:p w:rsidR="00EA0FFD" w:rsidRDefault="00BF6735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4"/>
              </w:rPr>
              <w:t xml:space="preserve">(месяц) </w:t>
            </w:r>
          </w:p>
        </w:tc>
      </w:tr>
      <w:tr w:rsidR="00EA0FFD">
        <w:trPr>
          <w:trHeight w:val="13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EA0FF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EA0FF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EA0FF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BF6735">
            <w:pPr>
              <w:spacing w:after="0" w:line="277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Контрольные нормативы по ОФП </w:t>
            </w:r>
          </w:p>
          <w:p w:rsidR="00EA0FFD" w:rsidRDefault="00BF6735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(месяц)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BF6735">
            <w:pPr>
              <w:spacing w:after="0" w:line="277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Контрольно- переводные нормативы по ОФП </w:t>
            </w:r>
          </w:p>
          <w:p w:rsidR="00EA0FFD" w:rsidRDefault="00BF6735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(месяц)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BF6735">
            <w:pPr>
              <w:spacing w:after="0" w:line="277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Контрольно- переводные нормативы по СФП </w:t>
            </w:r>
          </w:p>
          <w:p w:rsidR="00EA0FFD" w:rsidRDefault="00BF6735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(месяц)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EA0FF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A0FFD">
        <w:trPr>
          <w:trHeight w:val="562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FFD" w:rsidRDefault="00EA0F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3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FFD" w:rsidRDefault="00BF6735">
            <w:pPr>
              <w:spacing w:after="0" w:line="276" w:lineRule="auto"/>
              <w:ind w:left="0" w:right="0" w:firstLine="0"/>
              <w:jc w:val="center"/>
            </w:pPr>
            <w:r>
              <w:rPr>
                <w:color w:val="1A1A1A"/>
                <w:sz w:val="24"/>
              </w:rPr>
              <w:t xml:space="preserve">По видам спорта </w:t>
            </w:r>
          </w:p>
          <w:p w:rsidR="00EA0FFD" w:rsidRDefault="00BF67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BF6735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НП-1 </w:t>
            </w:r>
          </w:p>
          <w:p w:rsidR="00EA0FFD" w:rsidRDefault="00BF6735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BF6735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BF6735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05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BF6735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05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BF6735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</w:tr>
      <w:tr w:rsidR="00EA0FF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A0FFD" w:rsidRDefault="00EA0FF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A0FFD" w:rsidRDefault="00EA0FF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BF6735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НП-2 </w:t>
            </w:r>
          </w:p>
          <w:p w:rsidR="00EA0FFD" w:rsidRDefault="00BF6735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BF6735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BF6735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05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BF6735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05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BF6735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</w:tr>
      <w:tr w:rsidR="00EA0FF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A0FFD" w:rsidRDefault="00EA0FF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A0FFD" w:rsidRDefault="00EA0FF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BF6735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НП-3 </w:t>
            </w:r>
          </w:p>
          <w:p w:rsidR="00EA0FFD" w:rsidRDefault="00BF6735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BF6735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BF6735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05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BF6735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05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BF6735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</w:tr>
      <w:tr w:rsidR="00EA0FFD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A0FFD" w:rsidRDefault="00EA0FF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A0FFD" w:rsidRDefault="00EA0FF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BF6735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УТ-1, </w:t>
            </w:r>
          </w:p>
          <w:p w:rsidR="00EA0FFD" w:rsidRDefault="00BF6735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2, 3, 4 </w:t>
            </w:r>
          </w:p>
          <w:p w:rsidR="00EA0FFD" w:rsidRDefault="00BF6735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BF6735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BF6735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05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BF6735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05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BF6735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</w:tr>
      <w:tr w:rsidR="00EA0FF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A0FFD" w:rsidRDefault="00EA0FF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A0FFD" w:rsidRDefault="00EA0FF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BF6735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Т-5 </w:t>
            </w:r>
          </w:p>
          <w:p w:rsidR="00EA0FFD" w:rsidRDefault="00BF6735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BF6735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BF6735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05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BF6735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05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BF6735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05 </w:t>
            </w:r>
          </w:p>
        </w:tc>
      </w:tr>
      <w:tr w:rsidR="00EA0FF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A0FFD" w:rsidRDefault="00EA0FF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A0FFD" w:rsidRDefault="00EA0FF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BF6735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ГССМ 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BF6735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BF6735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05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BF6735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05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BF6735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</w:tr>
      <w:tr w:rsidR="00EA0FFD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EA0FF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EA0FF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EA0FFD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EA0FFD">
            <w:pPr>
              <w:spacing w:after="0" w:line="259" w:lineRule="auto"/>
              <w:ind w:left="0" w:right="63" w:firstLine="0"/>
              <w:jc w:val="center"/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EA0FFD">
            <w:pPr>
              <w:spacing w:after="0" w:line="259" w:lineRule="auto"/>
              <w:ind w:left="0" w:right="60" w:firstLine="0"/>
              <w:jc w:val="center"/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EA0FFD">
            <w:pPr>
              <w:spacing w:after="0" w:line="259" w:lineRule="auto"/>
              <w:ind w:left="0" w:right="63" w:firstLine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FD" w:rsidRDefault="00EA0FFD">
            <w:pPr>
              <w:spacing w:after="0" w:line="259" w:lineRule="auto"/>
              <w:ind w:left="0" w:right="67" w:firstLine="0"/>
              <w:jc w:val="center"/>
            </w:pPr>
          </w:p>
        </w:tc>
      </w:tr>
    </w:tbl>
    <w:p w:rsidR="00EA0FFD" w:rsidRDefault="00BF6735">
      <w:pPr>
        <w:spacing w:after="0" w:line="259" w:lineRule="auto"/>
        <w:ind w:left="0" w:right="0" w:firstLine="0"/>
        <w:jc w:val="left"/>
      </w:pPr>
      <w:r>
        <w:t xml:space="preserve"> </w:t>
      </w:r>
    </w:p>
    <w:sectPr w:rsidR="00EA0FFD">
      <w:pgSz w:w="11906" w:h="16838"/>
      <w:pgMar w:top="1137" w:right="554" w:bottom="1221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EA5ED5"/>
    <w:multiLevelType w:val="multilevel"/>
    <w:tmpl w:val="A29A749E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BF072E0"/>
    <w:multiLevelType w:val="multilevel"/>
    <w:tmpl w:val="AFBEC294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48E1899"/>
    <w:multiLevelType w:val="hybridMultilevel"/>
    <w:tmpl w:val="A57C1BA4"/>
    <w:lvl w:ilvl="0" w:tplc="C8A6404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656536A">
      <w:start w:val="1"/>
      <w:numFmt w:val="bullet"/>
      <w:lvlText w:val="o"/>
      <w:lvlJc w:val="left"/>
      <w:pPr>
        <w:ind w:left="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BE00750">
      <w:start w:val="1"/>
      <w:numFmt w:val="bullet"/>
      <w:lvlText w:val="▪"/>
      <w:lvlJc w:val="left"/>
      <w:pPr>
        <w:ind w:left="5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388BD88">
      <w:start w:val="1"/>
      <w:numFmt w:val="bullet"/>
      <w:lvlRestart w:val="0"/>
      <w:lvlText w:val=""/>
      <w:lvlJc w:val="left"/>
      <w:pPr>
        <w:ind w:left="9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97C056A">
      <w:start w:val="1"/>
      <w:numFmt w:val="bullet"/>
      <w:lvlText w:val="o"/>
      <w:lvlJc w:val="left"/>
      <w:pPr>
        <w:ind w:left="1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F90ED22">
      <w:start w:val="1"/>
      <w:numFmt w:val="bullet"/>
      <w:lvlText w:val="▪"/>
      <w:lvlJc w:val="left"/>
      <w:pPr>
        <w:ind w:left="21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31844AA">
      <w:start w:val="1"/>
      <w:numFmt w:val="bullet"/>
      <w:lvlText w:val="•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FECAA76">
      <w:start w:val="1"/>
      <w:numFmt w:val="bullet"/>
      <w:lvlText w:val="o"/>
      <w:lvlJc w:val="left"/>
      <w:pPr>
        <w:ind w:left="35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F8AFF66">
      <w:start w:val="1"/>
      <w:numFmt w:val="bullet"/>
      <w:lvlText w:val="▪"/>
      <w:lvlJc w:val="left"/>
      <w:pPr>
        <w:ind w:left="43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FB74EEC"/>
    <w:multiLevelType w:val="hybridMultilevel"/>
    <w:tmpl w:val="0FCC8778"/>
    <w:lvl w:ilvl="0" w:tplc="75D6F9B6">
      <w:start w:val="1"/>
      <w:numFmt w:val="bullet"/>
      <w:lvlText w:val="-"/>
      <w:lvlJc w:val="left"/>
      <w:pPr>
        <w:ind w:left="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77C069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30694E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668A25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022430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FA8D0A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C8AE32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64A635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23665C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39C1EB6"/>
    <w:multiLevelType w:val="multilevel"/>
    <w:tmpl w:val="A1441804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A014A57"/>
    <w:multiLevelType w:val="multilevel"/>
    <w:tmpl w:val="6D4A3F02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B2F03FA"/>
    <w:multiLevelType w:val="multilevel"/>
    <w:tmpl w:val="64383DE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3"/>
      <w:numFmt w:val="decimal"/>
      <w:lvlRestart w:val="0"/>
      <w:lvlText w:val="%1.%2.%3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C786827"/>
    <w:multiLevelType w:val="multilevel"/>
    <w:tmpl w:val="E8CEB1CC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1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AF1245E"/>
    <w:multiLevelType w:val="multilevel"/>
    <w:tmpl w:val="AA843C74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8"/>
  </w:num>
  <w:num w:numId="6">
    <w:abstractNumId w:val="5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FFD"/>
    <w:rsid w:val="0022148A"/>
    <w:rsid w:val="00365758"/>
    <w:rsid w:val="00404CA7"/>
    <w:rsid w:val="004E328C"/>
    <w:rsid w:val="00535EEF"/>
    <w:rsid w:val="005E691D"/>
    <w:rsid w:val="00635403"/>
    <w:rsid w:val="00897E28"/>
    <w:rsid w:val="008B366D"/>
    <w:rsid w:val="00BF6735"/>
    <w:rsid w:val="00C6261D"/>
    <w:rsid w:val="00EA0FFD"/>
    <w:rsid w:val="00EE2795"/>
    <w:rsid w:val="00EE78D5"/>
    <w:rsid w:val="00F96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87854BE-A791-43C0-926C-B1AAB1B11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3" w:line="268" w:lineRule="auto"/>
      <w:ind w:left="10" w:right="355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1325</Words>
  <Characters>7555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cp:lastModifiedBy>дом</cp:lastModifiedBy>
  <cp:revision>15</cp:revision>
  <dcterms:created xsi:type="dcterms:W3CDTF">2024-04-30T18:53:00Z</dcterms:created>
  <dcterms:modified xsi:type="dcterms:W3CDTF">2024-05-02T12:54:00Z</dcterms:modified>
</cp:coreProperties>
</file>